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D33E9" w14:textId="77777777" w:rsidR="006E12B0" w:rsidRPr="00905FBB" w:rsidRDefault="006E12B0" w:rsidP="006E12B0">
      <w:pPr>
        <w:ind w:right="282"/>
        <w:rPr>
          <w:rFonts w:ascii="Comic Sans MS" w:hAnsi="Comic Sans MS"/>
          <w:sz w:val="16"/>
          <w:szCs w:val="16"/>
        </w:rPr>
      </w:pPr>
    </w:p>
    <w:p w14:paraId="3FEDA3EA" w14:textId="4FF5968D" w:rsidR="002144E5" w:rsidRPr="00905FBB" w:rsidRDefault="002144E5" w:rsidP="000A240B">
      <w:pPr>
        <w:pStyle w:val="Paragraphedeliste"/>
        <w:spacing w:after="0" w:line="240" w:lineRule="auto"/>
        <w:ind w:left="709" w:hanging="709"/>
        <w:rPr>
          <w:rFonts w:ascii="Comic Sans MS" w:hAnsi="Comic Sans MS"/>
          <w:sz w:val="16"/>
          <w:szCs w:val="16"/>
          <w:u w:val="single"/>
        </w:rPr>
      </w:pPr>
      <w:r w:rsidRPr="00905FBB">
        <w:rPr>
          <w:rFonts w:ascii="Comic Sans MS" w:hAnsi="Comic Sans MS"/>
          <w:sz w:val="16"/>
          <w:szCs w:val="16"/>
          <w:u w:val="single"/>
        </w:rPr>
        <w:t>Question</w:t>
      </w:r>
    </w:p>
    <w:p w14:paraId="1AB618EF" w14:textId="77777777" w:rsidR="002144E5" w:rsidRPr="00905FBB" w:rsidRDefault="002144E5" w:rsidP="000A240B">
      <w:pPr>
        <w:pStyle w:val="Paragraphedeliste"/>
        <w:spacing w:after="0" w:line="240" w:lineRule="auto"/>
        <w:ind w:left="0"/>
        <w:rPr>
          <w:rFonts w:ascii="Comic Sans MS" w:hAnsi="Comic Sans MS"/>
          <w:sz w:val="16"/>
          <w:szCs w:val="16"/>
        </w:rPr>
      </w:pPr>
    </w:p>
    <w:p w14:paraId="56E742E4" w14:textId="51CBE6CD" w:rsidR="002144E5" w:rsidRPr="00905FBB" w:rsidRDefault="002144E5" w:rsidP="000A240B">
      <w:pPr>
        <w:pStyle w:val="Paragraphedeliste"/>
        <w:spacing w:after="0" w:line="240" w:lineRule="auto"/>
        <w:ind w:left="0"/>
        <w:rPr>
          <w:rFonts w:ascii="Comic Sans MS" w:hAnsi="Comic Sans MS"/>
          <w:sz w:val="16"/>
          <w:szCs w:val="16"/>
        </w:rPr>
      </w:pPr>
      <w:r w:rsidRPr="00905FBB">
        <w:rPr>
          <w:rFonts w:ascii="Comic Sans MS" w:hAnsi="Comic Sans MS"/>
          <w:sz w:val="16"/>
          <w:szCs w:val="16"/>
        </w:rPr>
        <w:t>Le Foramen Ovale Perméable et les shunts pulmonaires.</w:t>
      </w:r>
    </w:p>
    <w:p w14:paraId="6D57694C" w14:textId="5283F227" w:rsidR="006E12B0" w:rsidRPr="00905FBB" w:rsidRDefault="0065694C" w:rsidP="006E12B0">
      <w:pPr>
        <w:pStyle w:val="Paragraphedeliste"/>
        <w:numPr>
          <w:ilvl w:val="0"/>
          <w:numId w:val="19"/>
        </w:numPr>
        <w:rPr>
          <w:rFonts w:ascii="Comic Sans MS" w:hAnsi="Comic Sans MS"/>
          <w:sz w:val="16"/>
          <w:szCs w:val="16"/>
        </w:rPr>
      </w:pPr>
      <w:r w:rsidRPr="00905FBB">
        <w:rPr>
          <w:rFonts w:ascii="Comic Sans MS" w:hAnsi="Comic Sans MS"/>
          <w:sz w:val="16"/>
          <w:szCs w:val="16"/>
        </w:rPr>
        <w:t xml:space="preserve">Décrivez chacune de ces deux particularités anatomiques </w:t>
      </w:r>
      <w:r w:rsidR="002144E5" w:rsidRPr="00905FBB">
        <w:rPr>
          <w:rFonts w:ascii="Comic Sans MS" w:hAnsi="Comic Sans MS"/>
          <w:sz w:val="16"/>
          <w:szCs w:val="16"/>
        </w:rPr>
        <w:t>et définissez dans quelles conditions elles peuvent exister</w:t>
      </w:r>
      <w:r w:rsidR="004E2CFD" w:rsidRPr="00905FBB">
        <w:rPr>
          <w:rFonts w:ascii="Comic Sans MS" w:hAnsi="Comic Sans MS"/>
          <w:sz w:val="16"/>
          <w:szCs w:val="16"/>
        </w:rPr>
        <w:t>. (2 points)</w:t>
      </w:r>
    </w:p>
    <w:p w14:paraId="2F8F24B6" w14:textId="4C014157" w:rsidR="002144E5" w:rsidRPr="00905FBB" w:rsidRDefault="002144E5">
      <w:pPr>
        <w:pStyle w:val="Paragraphedeliste"/>
        <w:numPr>
          <w:ilvl w:val="0"/>
          <w:numId w:val="19"/>
        </w:numPr>
        <w:rPr>
          <w:rFonts w:ascii="Comic Sans MS" w:hAnsi="Comic Sans MS"/>
          <w:sz w:val="16"/>
          <w:szCs w:val="16"/>
        </w:rPr>
      </w:pPr>
      <w:r w:rsidRPr="00905FBB">
        <w:rPr>
          <w:rFonts w:ascii="Comic Sans MS" w:hAnsi="Comic Sans MS"/>
          <w:sz w:val="16"/>
          <w:szCs w:val="16"/>
        </w:rPr>
        <w:t>Quel accident peuvent-elles entrainer et par quel mécanisme ?</w:t>
      </w:r>
      <w:r w:rsidR="004E2CFD" w:rsidRPr="00905FBB">
        <w:rPr>
          <w:rFonts w:ascii="Comic Sans MS" w:hAnsi="Comic Sans MS"/>
          <w:sz w:val="16"/>
          <w:szCs w:val="16"/>
        </w:rPr>
        <w:t xml:space="preserve"> (2 points)</w:t>
      </w:r>
    </w:p>
    <w:p w14:paraId="218022F3" w14:textId="77777777" w:rsidR="002144E5" w:rsidRPr="00905FBB" w:rsidRDefault="002144E5" w:rsidP="000A240B">
      <w:pPr>
        <w:pStyle w:val="Paragraphedeliste"/>
        <w:spacing w:after="0" w:line="240" w:lineRule="auto"/>
        <w:ind w:left="709" w:hanging="709"/>
        <w:rPr>
          <w:rFonts w:ascii="Comic Sans MS" w:hAnsi="Comic Sans MS"/>
          <w:sz w:val="16"/>
          <w:szCs w:val="16"/>
        </w:rPr>
      </w:pPr>
    </w:p>
    <w:p w14:paraId="4BC99889" w14:textId="77777777" w:rsidR="002144E5" w:rsidRPr="00905FBB" w:rsidRDefault="002144E5" w:rsidP="000A240B">
      <w:pPr>
        <w:pStyle w:val="NormalWeb"/>
        <w:shd w:val="clear" w:color="auto" w:fill="FFFFFF"/>
        <w:spacing w:before="0" w:beforeAutospacing="0" w:after="0" w:afterAutospacing="0"/>
        <w:ind w:left="349"/>
        <w:rPr>
          <w:rFonts w:ascii="Comic Sans MS" w:hAnsi="Comic Sans MS" w:cs="Open Sans"/>
          <w:i/>
          <w:iCs/>
          <w:color w:val="0070C0"/>
          <w:sz w:val="16"/>
          <w:szCs w:val="16"/>
          <w:u w:val="single"/>
        </w:rPr>
      </w:pPr>
      <w:r w:rsidRPr="00905FBB">
        <w:rPr>
          <w:rFonts w:ascii="Comic Sans MS" w:hAnsi="Comic Sans MS" w:cs="Open Sans"/>
          <w:i/>
          <w:iCs/>
          <w:color w:val="0070C0"/>
          <w:sz w:val="16"/>
          <w:szCs w:val="16"/>
          <w:u w:val="single"/>
        </w:rPr>
        <w:t>Le Foramen Ovale Perméable (2 points)</w:t>
      </w:r>
    </w:p>
    <w:p w14:paraId="0FED9035" w14:textId="022EBEB1" w:rsidR="002144E5" w:rsidRPr="00905FBB" w:rsidRDefault="002144E5" w:rsidP="006E12B0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hanging="153"/>
        <w:rPr>
          <w:rFonts w:ascii="Comic Sans MS" w:hAnsi="Comic Sans MS" w:cs="Open Sans"/>
          <w:i/>
          <w:iCs/>
          <w:color w:val="0070C0"/>
          <w:sz w:val="16"/>
          <w:szCs w:val="16"/>
        </w:rPr>
      </w:pP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Le Foramen Ovale est un orifice situé dans la paroi entre les deux oreillettes qui permet</w:t>
      </w:r>
      <w:r w:rsidR="00271120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, avant la naissance,</w:t>
      </w: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 la circulation </w:t>
      </w:r>
      <w:r w:rsidR="00324F77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sanguine du </w:t>
      </w: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fœt</w:t>
      </w:r>
      <w:r w:rsidR="00324F77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us</w:t>
      </w: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.</w:t>
      </w:r>
    </w:p>
    <w:p w14:paraId="27C2078A" w14:textId="60B28209" w:rsidR="002144E5" w:rsidRPr="00905FBB" w:rsidRDefault="002144E5" w:rsidP="006E12B0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hanging="153"/>
        <w:rPr>
          <w:rFonts w:ascii="Comic Sans MS" w:hAnsi="Comic Sans MS" w:cs="Open Sans"/>
          <w:i/>
          <w:iCs/>
          <w:color w:val="0070C0"/>
          <w:sz w:val="16"/>
          <w:szCs w:val="16"/>
        </w:rPr>
      </w:pP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A la naissance, il se ferme dès que les poumons du bébé sont fonctionnels. Cependant, il peut rester ouvert, ou s’ouvrir lors d’effort « à glotte fermé</w:t>
      </w:r>
      <w:r w:rsidR="00324F77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e</w:t>
      </w: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 » qui entrainent une augmentation de la pression du cœur droit : Valsalva, gonflage du gilet à la bouche, </w:t>
      </w:r>
      <w:r w:rsidR="00324F77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portage</w:t>
      </w: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 de blocs,</w:t>
      </w:r>
      <w:r w:rsidR="00324F77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 remontée</w:t>
      </w: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 à l’échelle respiration </w:t>
      </w:r>
      <w:r w:rsidR="00324F77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bloquée</w:t>
      </w:r>
      <w:r w:rsidR="00271120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,</w:t>
      </w:r>
      <w:r w:rsidR="004E2CFD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 effort</w:t>
      </w:r>
      <w:r w:rsidR="00271120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s</w:t>
      </w: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, etc.</w:t>
      </w:r>
    </w:p>
    <w:p w14:paraId="59A7FB25" w14:textId="7AED9DD7" w:rsidR="002144E5" w:rsidRPr="00905FBB" w:rsidRDefault="002144E5" w:rsidP="006E12B0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0" w:afterAutospacing="0"/>
        <w:ind w:hanging="153"/>
        <w:rPr>
          <w:rFonts w:ascii="Comic Sans MS" w:hAnsi="Comic Sans MS" w:cs="Open Sans"/>
          <w:i/>
          <w:iCs/>
          <w:color w:val="0070C0"/>
          <w:sz w:val="16"/>
          <w:szCs w:val="16"/>
        </w:rPr>
      </w:pP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Lors de la désaturation, des bulles </w:t>
      </w:r>
      <w:r w:rsidR="004E2CFD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circulantes </w:t>
      </w: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peuvent passer </w:t>
      </w:r>
      <w:r w:rsidR="004E2CFD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directement</w:t>
      </w: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 </w:t>
      </w:r>
      <w:r w:rsidR="004E2CFD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dans</w:t>
      </w: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 xml:space="preserve"> le cœur gauche et entrainer un ADD, essentiellement cérébral ou vestibulaire.</w:t>
      </w:r>
    </w:p>
    <w:p w14:paraId="1C5A9542" w14:textId="2DBAA4AD" w:rsidR="002144E5" w:rsidRPr="00905FBB" w:rsidRDefault="002144E5" w:rsidP="006E12B0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0" w:afterAutospacing="0"/>
        <w:ind w:hanging="153"/>
        <w:rPr>
          <w:rFonts w:ascii="Comic Sans MS" w:hAnsi="Comic Sans MS" w:cs="Open Sans"/>
          <w:i/>
          <w:iCs/>
          <w:color w:val="0070C0"/>
          <w:sz w:val="16"/>
          <w:szCs w:val="16"/>
        </w:rPr>
      </w:pPr>
      <w:r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On estime que 20 à 30 % des plongeurs sont porteurs d’un FOP</w:t>
      </w:r>
      <w:r w:rsidR="00211FED" w:rsidRPr="00905FBB">
        <w:rPr>
          <w:rFonts w:ascii="Comic Sans MS" w:hAnsi="Comic Sans MS" w:cs="Open Sans"/>
          <w:i/>
          <w:iCs/>
          <w:color w:val="0070C0"/>
          <w:sz w:val="16"/>
          <w:szCs w:val="16"/>
        </w:rPr>
        <w:t>.</w:t>
      </w:r>
    </w:p>
    <w:p w14:paraId="5A1CBE25" w14:textId="77777777" w:rsidR="002144E5" w:rsidRPr="00905FBB" w:rsidRDefault="002144E5" w:rsidP="000A240B">
      <w:pPr>
        <w:pStyle w:val="NormalWeb"/>
        <w:shd w:val="clear" w:color="auto" w:fill="FFFFFF"/>
        <w:spacing w:before="0" w:beforeAutospacing="0" w:after="0" w:afterAutospacing="0"/>
        <w:ind w:left="426"/>
        <w:rPr>
          <w:rFonts w:ascii="Comic Sans MS" w:hAnsi="Comic Sans MS" w:cs="Open Sans"/>
          <w:i/>
          <w:iCs/>
          <w:color w:val="0070C0"/>
          <w:sz w:val="16"/>
          <w:szCs w:val="16"/>
        </w:rPr>
      </w:pPr>
    </w:p>
    <w:p w14:paraId="1BB781FC" w14:textId="77777777" w:rsidR="002144E5" w:rsidRPr="00905FBB" w:rsidRDefault="002144E5" w:rsidP="000A240B">
      <w:pPr>
        <w:pStyle w:val="NormalWeb"/>
        <w:shd w:val="clear" w:color="auto" w:fill="FFFFFF"/>
        <w:spacing w:before="0" w:beforeAutospacing="0" w:after="0" w:afterAutospacing="0"/>
        <w:ind w:left="349"/>
        <w:rPr>
          <w:rFonts w:ascii="Comic Sans MS" w:hAnsi="Comic Sans MS" w:cs="Open Sans"/>
          <w:i/>
          <w:iCs/>
          <w:color w:val="0070C0"/>
          <w:sz w:val="16"/>
          <w:szCs w:val="16"/>
          <w:u w:val="single"/>
        </w:rPr>
      </w:pPr>
      <w:r w:rsidRPr="00905FBB">
        <w:rPr>
          <w:rFonts w:ascii="Comic Sans MS" w:hAnsi="Comic Sans MS" w:cs="Open Sans"/>
          <w:i/>
          <w:iCs/>
          <w:color w:val="0070C0"/>
          <w:sz w:val="16"/>
          <w:szCs w:val="16"/>
          <w:u w:val="single"/>
        </w:rPr>
        <w:t>Les shunts pulmonaires (2 points)</w:t>
      </w:r>
    </w:p>
    <w:p w14:paraId="6A0273A4" w14:textId="75862B20" w:rsidR="002144E5" w:rsidRPr="00905FBB" w:rsidRDefault="002144E5" w:rsidP="006E12B0">
      <w:pPr>
        <w:pStyle w:val="Paragraphedeliste"/>
        <w:numPr>
          <w:ilvl w:val="0"/>
          <w:numId w:val="28"/>
        </w:numPr>
        <w:ind w:hanging="153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Certaines zones pulmonaires peuvent être perfusées mais non ventilées. Le sang passe à travers les capillaires pulmonaires sans qu’il y ait d’échanges gazeux </w:t>
      </w:r>
      <w:r w:rsidR="004E2CFD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avec les alvéoles</w:t>
      </w: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.</w:t>
      </w:r>
    </w:p>
    <w:p w14:paraId="7B1B4546" w14:textId="6ED51AA0" w:rsidR="002144E5" w:rsidRPr="00905FBB" w:rsidRDefault="002144E5" w:rsidP="006E12B0">
      <w:pPr>
        <w:pStyle w:val="Paragraphedeliste"/>
        <w:numPr>
          <w:ilvl w:val="0"/>
          <w:numId w:val="28"/>
        </w:numPr>
        <w:ind w:hanging="153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Ces shunts </w:t>
      </w:r>
      <w:r w:rsidR="00875400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sont fréquents</w:t>
      </w: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notamment : </w:t>
      </w:r>
      <w:r w:rsidR="00BD2AD9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(</w:t>
      </w: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1 réponse suffit</w:t>
      </w:r>
      <w:r w:rsidR="00BD2AD9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- 1 point)</w:t>
      </w:r>
    </w:p>
    <w:p w14:paraId="603D8171" w14:textId="3DD40F67" w:rsidR="002144E5" w:rsidRPr="00905FBB" w:rsidRDefault="002144E5" w:rsidP="006E12B0">
      <w:pPr>
        <w:pStyle w:val="Paragraphedeliste"/>
        <w:numPr>
          <w:ilvl w:val="1"/>
          <w:numId w:val="29"/>
        </w:numPr>
        <w:ind w:left="993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chez le fumeur : le tabagisme augmente la sécrétion de mucus au niveau des bronchioles terminales, ce qui obstrue partiellement les alvéoles.</w:t>
      </w:r>
    </w:p>
    <w:p w14:paraId="329BC55C" w14:textId="28C3D751" w:rsidR="002144E5" w:rsidRPr="00905FBB" w:rsidRDefault="002144E5" w:rsidP="006E12B0">
      <w:pPr>
        <w:pStyle w:val="Paragraphedeliste"/>
        <w:numPr>
          <w:ilvl w:val="1"/>
          <w:numId w:val="29"/>
        </w:numPr>
        <w:ind w:left="993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chez l’asthmatique : lors de la crise d’asthme, les bronchioles terminales se </w:t>
      </w:r>
      <w:r w:rsidR="004E2CFD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rétrécissent</w:t>
      </w: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, empêchant le passage de l’air ambiant vers l’alvéole.</w:t>
      </w:r>
    </w:p>
    <w:p w14:paraId="1CEF3730" w14:textId="1A599876" w:rsidR="002144E5" w:rsidRPr="00905FBB" w:rsidRDefault="002144E5" w:rsidP="006E12B0">
      <w:pPr>
        <w:pStyle w:val="Paragraphedeliste"/>
        <w:numPr>
          <w:ilvl w:val="1"/>
          <w:numId w:val="29"/>
        </w:numPr>
        <w:ind w:left="993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lors de l’OPI : certaines alvéoles sont « noyées » par le liquide qui a traversé la membrane alvéolo-capillaire.</w:t>
      </w:r>
    </w:p>
    <w:p w14:paraId="2024DAF8" w14:textId="313095A8" w:rsidR="002144E5" w:rsidRPr="00905FBB" w:rsidRDefault="004E2CFD" w:rsidP="006E12B0">
      <w:pPr>
        <w:pStyle w:val="Paragraphedeliste"/>
        <w:numPr>
          <w:ilvl w:val="1"/>
          <w:numId w:val="29"/>
        </w:numPr>
        <w:ind w:left="993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d</w:t>
      </w:r>
      <w:r w:rsidR="002144E5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ans certaines maladies pulmonaires chroniques (mais qui contre</w:t>
      </w:r>
      <w:r w:rsidR="00875400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-</w:t>
      </w:r>
      <w:r w:rsidR="002144E5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indiquent la plongée : emphysème, etc.)</w:t>
      </w:r>
    </w:p>
    <w:p w14:paraId="40F12E37" w14:textId="1D4696AF" w:rsidR="002144E5" w:rsidRPr="00905FBB" w:rsidRDefault="002144E5" w:rsidP="006E12B0">
      <w:pPr>
        <w:pStyle w:val="Paragraphedeliste"/>
        <w:numPr>
          <w:ilvl w:val="0"/>
          <w:numId w:val="28"/>
        </w:numPr>
        <w:ind w:hanging="153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Lors de la désaturation, les bulles </w:t>
      </w:r>
      <w:r w:rsidR="004E2CFD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circulant dans ces capillaires </w:t>
      </w: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ne </w:t>
      </w:r>
      <w:r w:rsidR="004E2CFD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sont</w:t>
      </w: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pas éliminées et </w:t>
      </w:r>
      <w:r w:rsidR="004666F6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peuvent traverser ces shunts et se retrouver dans les veines pulmonaires</w:t>
      </w:r>
      <w:r w:rsidR="004E2CFD"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>.</w:t>
      </w:r>
      <w:r w:rsidRPr="00905FBB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(1 point)</w:t>
      </w:r>
    </w:p>
    <w:p w14:paraId="614EBC88" w14:textId="411E1B39" w:rsidR="000A240B" w:rsidRPr="00905FBB" w:rsidRDefault="002144E5" w:rsidP="006E12B0">
      <w:pPr>
        <w:pStyle w:val="Paragraphedeliste"/>
        <w:numPr>
          <w:ilvl w:val="0"/>
          <w:numId w:val="28"/>
        </w:numPr>
        <w:spacing w:before="120"/>
        <w:ind w:hanging="153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905FBB">
        <w:rPr>
          <w:rFonts w:ascii="Comic Sans MS" w:hAnsi="Comic Sans MS"/>
          <w:bCs/>
          <w:i/>
          <w:color w:val="0070C0"/>
          <w:sz w:val="16"/>
          <w:szCs w:val="16"/>
        </w:rPr>
        <w:t xml:space="preserve">Les shunts pulmonaires pourraient être responsables </w:t>
      </w:r>
      <w:r w:rsidR="004666F6" w:rsidRPr="00905FBB">
        <w:rPr>
          <w:rFonts w:ascii="Comic Sans MS" w:hAnsi="Comic Sans MS"/>
          <w:bCs/>
          <w:i/>
          <w:color w:val="0070C0"/>
          <w:sz w:val="16"/>
          <w:szCs w:val="16"/>
        </w:rPr>
        <w:t xml:space="preserve">aussi </w:t>
      </w:r>
      <w:r w:rsidRPr="00905FBB">
        <w:rPr>
          <w:rFonts w:ascii="Comic Sans MS" w:hAnsi="Comic Sans MS"/>
          <w:bCs/>
          <w:i/>
          <w:color w:val="0070C0"/>
          <w:sz w:val="16"/>
          <w:szCs w:val="16"/>
        </w:rPr>
        <w:t xml:space="preserve">d’accidents cérébraux ou </w:t>
      </w:r>
      <w:proofErr w:type="spellStart"/>
      <w:r w:rsidRPr="00905FBB">
        <w:rPr>
          <w:rFonts w:ascii="Comic Sans MS" w:hAnsi="Comic Sans MS"/>
          <w:bCs/>
          <w:i/>
          <w:color w:val="0070C0"/>
          <w:sz w:val="16"/>
          <w:szCs w:val="16"/>
        </w:rPr>
        <w:t>cochléo</w:t>
      </w:r>
      <w:proofErr w:type="spellEnd"/>
      <w:r w:rsidRPr="00905FBB">
        <w:rPr>
          <w:rFonts w:ascii="Comic Sans MS" w:hAnsi="Comic Sans MS"/>
          <w:bCs/>
          <w:i/>
          <w:color w:val="0070C0"/>
          <w:sz w:val="16"/>
          <w:szCs w:val="16"/>
        </w:rPr>
        <w:t>-vestibulaires. Ils sont présents chez 10 à 11 % des plongeurs, mais comme dans le FOP, leur présence favorise mais n’implique pas forcement la survenue d’un ADD.</w:t>
      </w:r>
    </w:p>
    <w:sectPr w:rsidR="000A240B" w:rsidRPr="00905FBB" w:rsidSect="00960DD1">
      <w:headerReference w:type="default" r:id="rId7"/>
      <w:footerReference w:type="even" r:id="rId8"/>
      <w:footerReference w:type="default" r:id="rId9"/>
      <w:pgSz w:w="11906" w:h="16838"/>
      <w:pgMar w:top="680" w:right="567" w:bottom="449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E5FAE" w14:textId="77777777" w:rsidR="001446AD" w:rsidRDefault="001446AD" w:rsidP="000C5341">
      <w:r>
        <w:separator/>
      </w:r>
    </w:p>
  </w:endnote>
  <w:endnote w:type="continuationSeparator" w:id="0">
    <w:p w14:paraId="278FA523" w14:textId="77777777" w:rsidR="001446AD" w:rsidRDefault="001446AD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79E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417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24EF4CEA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45FA9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417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9A2947">
      <w:rPr>
        <w:rStyle w:val="Numrodepage"/>
      </w:rPr>
      <w:t>1</w:t>
    </w:r>
    <w:r>
      <w:rPr>
        <w:rStyle w:val="Numrodepage"/>
      </w:rPr>
      <w:fldChar w:fldCharType="end"/>
    </w:r>
  </w:p>
  <w:p w14:paraId="5E06C536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72198" w14:textId="77777777" w:rsidR="001446AD" w:rsidRDefault="001446AD" w:rsidP="000C5341">
      <w:r>
        <w:separator/>
      </w:r>
    </w:p>
  </w:footnote>
  <w:footnote w:type="continuationSeparator" w:id="0">
    <w:p w14:paraId="54306674" w14:textId="77777777" w:rsidR="001446AD" w:rsidRDefault="001446AD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3F13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5326611" w14:textId="77777777" w:rsidTr="001F42B6">
      <w:tc>
        <w:tcPr>
          <w:tcW w:w="4219" w:type="dxa"/>
          <w:shd w:val="clear" w:color="auto" w:fill="auto"/>
        </w:tcPr>
        <w:p w14:paraId="36408F00" w14:textId="77777777" w:rsidR="00BD5318" w:rsidRDefault="00966057" w:rsidP="001F42B6">
          <w:pPr>
            <w:pStyle w:val="En-tte"/>
          </w:pPr>
          <w:r>
            <w:drawing>
              <wp:inline distT="0" distB="0" distL="0" distR="0" wp14:anchorId="70D24519" wp14:editId="4DB1BCB1">
                <wp:extent cx="981075" cy="60007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65BAB755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47182AE5" w14:textId="3F1ADAE2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982499A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4EC104E"/>
    <w:multiLevelType w:val="hybridMultilevel"/>
    <w:tmpl w:val="60703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7EA"/>
    <w:multiLevelType w:val="hybridMultilevel"/>
    <w:tmpl w:val="DAF68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F4CAF"/>
    <w:multiLevelType w:val="hybridMultilevel"/>
    <w:tmpl w:val="A392ADF8"/>
    <w:lvl w:ilvl="0" w:tplc="8408CB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30121"/>
    <w:multiLevelType w:val="hybridMultilevel"/>
    <w:tmpl w:val="405673D6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66254"/>
    <w:multiLevelType w:val="hybridMultilevel"/>
    <w:tmpl w:val="BC50D430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5B6F88"/>
    <w:multiLevelType w:val="hybridMultilevel"/>
    <w:tmpl w:val="1DBC1D26"/>
    <w:lvl w:ilvl="0" w:tplc="040C0017">
      <w:start w:val="1"/>
      <w:numFmt w:val="lowerLetter"/>
      <w:lvlText w:val="%1)"/>
      <w:lvlJc w:val="left"/>
      <w:pPr>
        <w:ind w:left="709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075A97"/>
    <w:multiLevelType w:val="hybridMultilevel"/>
    <w:tmpl w:val="345E6F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93DB6"/>
    <w:multiLevelType w:val="hybridMultilevel"/>
    <w:tmpl w:val="7A5806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232CA"/>
    <w:multiLevelType w:val="hybridMultilevel"/>
    <w:tmpl w:val="53C65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2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00238"/>
    <w:multiLevelType w:val="hybridMultilevel"/>
    <w:tmpl w:val="9AD2DE20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BC01EF"/>
    <w:multiLevelType w:val="hybridMultilevel"/>
    <w:tmpl w:val="D1CC393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36221D"/>
    <w:multiLevelType w:val="hybridMultilevel"/>
    <w:tmpl w:val="27DCA754"/>
    <w:lvl w:ilvl="0" w:tplc="8408CB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398C61DB"/>
    <w:multiLevelType w:val="hybridMultilevel"/>
    <w:tmpl w:val="B0D0C5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933E8"/>
    <w:multiLevelType w:val="hybridMultilevel"/>
    <w:tmpl w:val="5FB040B0"/>
    <w:lvl w:ilvl="0" w:tplc="AA76F24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25776"/>
    <w:multiLevelType w:val="hybridMultilevel"/>
    <w:tmpl w:val="15EE89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61F87"/>
    <w:multiLevelType w:val="hybridMultilevel"/>
    <w:tmpl w:val="F8F464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B7180"/>
    <w:multiLevelType w:val="hybridMultilevel"/>
    <w:tmpl w:val="0C3CA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D2E8D"/>
    <w:multiLevelType w:val="hybridMultilevel"/>
    <w:tmpl w:val="C388D1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F1889"/>
    <w:multiLevelType w:val="hybridMultilevel"/>
    <w:tmpl w:val="FD66E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45BBB"/>
    <w:multiLevelType w:val="hybridMultilevel"/>
    <w:tmpl w:val="97DA234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03EC3"/>
    <w:multiLevelType w:val="hybridMultilevel"/>
    <w:tmpl w:val="2B3AB5C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E532A"/>
    <w:multiLevelType w:val="multilevel"/>
    <w:tmpl w:val="7818C80A"/>
    <w:lvl w:ilvl="0">
      <w:start w:val="1"/>
      <w:numFmt w:val="lowerLetter"/>
      <w:lvlText w:val="%1)"/>
      <w:lvlJc w:val="left"/>
      <w:pPr>
        <w:ind w:left="1004" w:hanging="360"/>
      </w:pPr>
      <w:rPr>
        <w:rFonts w:ascii="Comic Sans MS" w:eastAsia="Calibri" w:hAnsi="Comic Sans MS" w:cs="Times New Roman"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2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8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44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2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84" w:hanging="360"/>
      </w:pPr>
      <w:rPr>
        <w:rFonts w:hint="default"/>
      </w:rPr>
    </w:lvl>
  </w:abstractNum>
  <w:abstractNum w:abstractNumId="27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9" w15:restartNumberingAfterBreak="0">
    <w:nsid w:val="6B8B0EDD"/>
    <w:multiLevelType w:val="multilevel"/>
    <w:tmpl w:val="2DB02ADC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alibri" w:hAnsi="Comic Sans MS" w:cs="Times New Roman"/>
      </w:rPr>
    </w:lvl>
    <w:lvl w:ilvl="1">
      <w:start w:val="1"/>
      <w:numFmt w:val="lowerLetter"/>
      <w:lvlText w:val="%2)"/>
      <w:lvlJc w:val="left"/>
      <w:pPr>
        <w:ind w:left="425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BCB08F0"/>
    <w:multiLevelType w:val="hybridMultilevel"/>
    <w:tmpl w:val="21DC379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2" w15:restartNumberingAfterBreak="0">
    <w:nsid w:val="6DEE0BDF"/>
    <w:multiLevelType w:val="hybridMultilevel"/>
    <w:tmpl w:val="222EB34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7498B"/>
    <w:multiLevelType w:val="hybridMultilevel"/>
    <w:tmpl w:val="05B2DA8E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A279CA"/>
    <w:multiLevelType w:val="hybridMultilevel"/>
    <w:tmpl w:val="D7E4F0E4"/>
    <w:lvl w:ilvl="0" w:tplc="040C0017">
      <w:start w:val="1"/>
      <w:numFmt w:val="lowerLetter"/>
      <w:lvlText w:val="%1)"/>
      <w:lvlJc w:val="left"/>
      <w:pPr>
        <w:ind w:left="1571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B97ADC"/>
    <w:multiLevelType w:val="hybridMultilevel"/>
    <w:tmpl w:val="E1BEE70A"/>
    <w:lvl w:ilvl="0" w:tplc="040C0017">
      <w:start w:val="1"/>
      <w:numFmt w:val="lowerLetter"/>
      <w:lvlText w:val="%1)"/>
      <w:lvlJc w:val="left"/>
      <w:pPr>
        <w:ind w:left="64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360" w:hanging="360"/>
      </w:pPr>
    </w:lvl>
    <w:lvl w:ilvl="2" w:tplc="040C001B" w:tentative="1">
      <w:start w:val="1"/>
      <w:numFmt w:val="lowerRoman"/>
      <w:lvlText w:val="%3."/>
      <w:lvlJc w:val="right"/>
      <w:pPr>
        <w:ind w:left="2080" w:hanging="180"/>
      </w:pPr>
    </w:lvl>
    <w:lvl w:ilvl="3" w:tplc="040C000F" w:tentative="1">
      <w:start w:val="1"/>
      <w:numFmt w:val="decimal"/>
      <w:lvlText w:val="%4."/>
      <w:lvlJc w:val="left"/>
      <w:pPr>
        <w:ind w:left="2800" w:hanging="360"/>
      </w:pPr>
    </w:lvl>
    <w:lvl w:ilvl="4" w:tplc="040C0019" w:tentative="1">
      <w:start w:val="1"/>
      <w:numFmt w:val="lowerLetter"/>
      <w:lvlText w:val="%5."/>
      <w:lvlJc w:val="left"/>
      <w:pPr>
        <w:ind w:left="3520" w:hanging="360"/>
      </w:pPr>
    </w:lvl>
    <w:lvl w:ilvl="5" w:tplc="040C001B" w:tentative="1">
      <w:start w:val="1"/>
      <w:numFmt w:val="lowerRoman"/>
      <w:lvlText w:val="%6."/>
      <w:lvlJc w:val="right"/>
      <w:pPr>
        <w:ind w:left="4240" w:hanging="180"/>
      </w:pPr>
    </w:lvl>
    <w:lvl w:ilvl="6" w:tplc="040C000F" w:tentative="1">
      <w:start w:val="1"/>
      <w:numFmt w:val="decimal"/>
      <w:lvlText w:val="%7."/>
      <w:lvlJc w:val="left"/>
      <w:pPr>
        <w:ind w:left="4960" w:hanging="360"/>
      </w:pPr>
    </w:lvl>
    <w:lvl w:ilvl="7" w:tplc="040C0019" w:tentative="1">
      <w:start w:val="1"/>
      <w:numFmt w:val="lowerLetter"/>
      <w:lvlText w:val="%8."/>
      <w:lvlJc w:val="left"/>
      <w:pPr>
        <w:ind w:left="5680" w:hanging="360"/>
      </w:pPr>
    </w:lvl>
    <w:lvl w:ilvl="8" w:tplc="040C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7" w15:restartNumberingAfterBreak="0">
    <w:nsid w:val="78343F23"/>
    <w:multiLevelType w:val="hybridMultilevel"/>
    <w:tmpl w:val="9E4C53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6034C"/>
    <w:multiLevelType w:val="hybridMultilevel"/>
    <w:tmpl w:val="DA544270"/>
    <w:lvl w:ilvl="0" w:tplc="151C4CEE">
      <w:start w:val="2"/>
      <w:numFmt w:val="bullet"/>
      <w:lvlText w:val="-"/>
      <w:lvlJc w:val="left"/>
      <w:pPr>
        <w:ind w:left="234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9" w15:restartNumberingAfterBreak="0">
    <w:nsid w:val="79075264"/>
    <w:multiLevelType w:val="hybridMultilevel"/>
    <w:tmpl w:val="0920801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0826E1"/>
    <w:multiLevelType w:val="hybridMultilevel"/>
    <w:tmpl w:val="AD74D5E2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7B54197C"/>
    <w:multiLevelType w:val="hybridMultilevel"/>
    <w:tmpl w:val="A4108FBC"/>
    <w:lvl w:ilvl="0" w:tplc="FFFFFFFF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1F0A90"/>
    <w:multiLevelType w:val="hybridMultilevel"/>
    <w:tmpl w:val="392A6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CEE0DCA"/>
    <w:multiLevelType w:val="hybridMultilevel"/>
    <w:tmpl w:val="1186B160"/>
    <w:lvl w:ilvl="0" w:tplc="AA76F24C">
      <w:start w:val="2"/>
      <w:numFmt w:val="bullet"/>
      <w:lvlText w:val="-"/>
      <w:lvlJc w:val="left"/>
      <w:pPr>
        <w:ind w:left="64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44" w15:restartNumberingAfterBreak="0">
    <w:nsid w:val="7DA7341D"/>
    <w:multiLevelType w:val="hybridMultilevel"/>
    <w:tmpl w:val="AE2C7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8EFDA">
      <w:start w:val="2"/>
      <w:numFmt w:val="bullet"/>
      <w:lvlText w:val="-"/>
      <w:lvlJc w:val="left"/>
      <w:pPr>
        <w:ind w:left="1440" w:hanging="360"/>
      </w:pPr>
      <w:rPr>
        <w:rFonts w:ascii="Comic Sans MS" w:eastAsia="Times New Roman" w:hAnsi="Comic Sans MS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118220">
    <w:abstractNumId w:val="0"/>
  </w:num>
  <w:num w:numId="2" w16cid:durableId="510224681">
    <w:abstractNumId w:val="18"/>
  </w:num>
  <w:num w:numId="3" w16cid:durableId="228347853">
    <w:abstractNumId w:val="6"/>
  </w:num>
  <w:num w:numId="4" w16cid:durableId="1015695441">
    <w:abstractNumId w:val="12"/>
  </w:num>
  <w:num w:numId="5" w16cid:durableId="2120835225">
    <w:abstractNumId w:val="33"/>
  </w:num>
  <w:num w:numId="6" w16cid:durableId="593830304">
    <w:abstractNumId w:val="28"/>
  </w:num>
  <w:num w:numId="7" w16cid:durableId="1074550499">
    <w:abstractNumId w:val="31"/>
  </w:num>
  <w:num w:numId="8" w16cid:durableId="459963087">
    <w:abstractNumId w:val="27"/>
  </w:num>
  <w:num w:numId="9" w16cid:durableId="837694122">
    <w:abstractNumId w:val="3"/>
  </w:num>
  <w:num w:numId="10" w16cid:durableId="1684359048">
    <w:abstractNumId w:val="29"/>
  </w:num>
  <w:num w:numId="11" w16cid:durableId="2125540289">
    <w:abstractNumId w:val="43"/>
  </w:num>
  <w:num w:numId="12" w16cid:durableId="1079983911">
    <w:abstractNumId w:val="4"/>
  </w:num>
  <w:num w:numId="13" w16cid:durableId="212888839">
    <w:abstractNumId w:val="36"/>
  </w:num>
  <w:num w:numId="14" w16cid:durableId="1308977263">
    <w:abstractNumId w:val="38"/>
  </w:num>
  <w:num w:numId="15" w16cid:durableId="1999728689">
    <w:abstractNumId w:val="26"/>
  </w:num>
  <w:num w:numId="16" w16cid:durableId="17804878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66731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268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7690657">
    <w:abstractNumId w:val="34"/>
  </w:num>
  <w:num w:numId="20" w16cid:durableId="1528105576">
    <w:abstractNumId w:val="8"/>
  </w:num>
  <w:num w:numId="21" w16cid:durableId="2066100066">
    <w:abstractNumId w:val="39"/>
  </w:num>
  <w:num w:numId="22" w16cid:durableId="191767900">
    <w:abstractNumId w:val="17"/>
  </w:num>
  <w:num w:numId="23" w16cid:durableId="112021350">
    <w:abstractNumId w:val="15"/>
  </w:num>
  <w:num w:numId="24" w16cid:durableId="378021120">
    <w:abstractNumId w:val="14"/>
  </w:num>
  <w:num w:numId="25" w16cid:durableId="1996572192">
    <w:abstractNumId w:val="30"/>
  </w:num>
  <w:num w:numId="26" w16cid:durableId="724524681">
    <w:abstractNumId w:val="2"/>
  </w:num>
  <w:num w:numId="27" w16cid:durableId="997264408">
    <w:abstractNumId w:val="9"/>
  </w:num>
  <w:num w:numId="28" w16cid:durableId="2097170322">
    <w:abstractNumId w:val="44"/>
  </w:num>
  <w:num w:numId="29" w16cid:durableId="1338727458">
    <w:abstractNumId w:val="37"/>
  </w:num>
  <w:num w:numId="30" w16cid:durableId="837303848">
    <w:abstractNumId w:val="21"/>
  </w:num>
  <w:num w:numId="31" w16cid:durableId="1435638393">
    <w:abstractNumId w:val="16"/>
  </w:num>
  <w:num w:numId="32" w16cid:durableId="1551114550">
    <w:abstractNumId w:val="24"/>
  </w:num>
  <w:num w:numId="33" w16cid:durableId="487939903">
    <w:abstractNumId w:val="19"/>
  </w:num>
  <w:num w:numId="34" w16cid:durableId="692269936">
    <w:abstractNumId w:val="1"/>
  </w:num>
  <w:num w:numId="35" w16cid:durableId="182406854">
    <w:abstractNumId w:val="23"/>
  </w:num>
  <w:num w:numId="36" w16cid:durableId="747073412">
    <w:abstractNumId w:val="20"/>
  </w:num>
  <w:num w:numId="37" w16cid:durableId="168298355">
    <w:abstractNumId w:val="32"/>
  </w:num>
  <w:num w:numId="38" w16cid:durableId="1946694826">
    <w:abstractNumId w:val="25"/>
  </w:num>
  <w:num w:numId="39" w16cid:durableId="1876890552">
    <w:abstractNumId w:val="42"/>
  </w:num>
  <w:num w:numId="40" w16cid:durableId="1530491816">
    <w:abstractNumId w:val="41"/>
  </w:num>
  <w:num w:numId="41" w16cid:durableId="594167022">
    <w:abstractNumId w:val="11"/>
  </w:num>
  <w:num w:numId="42" w16cid:durableId="1826629847">
    <w:abstractNumId w:val="5"/>
  </w:num>
  <w:num w:numId="43" w16cid:durableId="1925260395">
    <w:abstractNumId w:val="7"/>
  </w:num>
  <w:num w:numId="44" w16cid:durableId="1910729081">
    <w:abstractNumId w:val="10"/>
  </w:num>
  <w:num w:numId="45" w16cid:durableId="68502010">
    <w:abstractNumId w:val="22"/>
  </w:num>
  <w:num w:numId="46" w16cid:durableId="137288018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43586"/>
    <w:rsid w:val="00053BD9"/>
    <w:rsid w:val="00056967"/>
    <w:rsid w:val="000614B6"/>
    <w:rsid w:val="00071770"/>
    <w:rsid w:val="00075D61"/>
    <w:rsid w:val="00093DA3"/>
    <w:rsid w:val="000946B3"/>
    <w:rsid w:val="000950F1"/>
    <w:rsid w:val="000973FA"/>
    <w:rsid w:val="000A240B"/>
    <w:rsid w:val="000A2DD2"/>
    <w:rsid w:val="000B7F28"/>
    <w:rsid w:val="000C5341"/>
    <w:rsid w:val="000D1062"/>
    <w:rsid w:val="000D3424"/>
    <w:rsid w:val="000F748F"/>
    <w:rsid w:val="001021AB"/>
    <w:rsid w:val="0010604C"/>
    <w:rsid w:val="00106DB9"/>
    <w:rsid w:val="00114290"/>
    <w:rsid w:val="00116BCC"/>
    <w:rsid w:val="0012391E"/>
    <w:rsid w:val="00124231"/>
    <w:rsid w:val="00135B7F"/>
    <w:rsid w:val="001446AD"/>
    <w:rsid w:val="00146FCC"/>
    <w:rsid w:val="0015068B"/>
    <w:rsid w:val="00150841"/>
    <w:rsid w:val="00157B82"/>
    <w:rsid w:val="00170295"/>
    <w:rsid w:val="001775D5"/>
    <w:rsid w:val="0019408A"/>
    <w:rsid w:val="001C5172"/>
    <w:rsid w:val="001D3E6F"/>
    <w:rsid w:val="001D577B"/>
    <w:rsid w:val="001E2A4D"/>
    <w:rsid w:val="001E61B3"/>
    <w:rsid w:val="001E6EF8"/>
    <w:rsid w:val="001F42B6"/>
    <w:rsid w:val="001F42BE"/>
    <w:rsid w:val="00202B4F"/>
    <w:rsid w:val="00202D96"/>
    <w:rsid w:val="00203399"/>
    <w:rsid w:val="00211FED"/>
    <w:rsid w:val="002144E5"/>
    <w:rsid w:val="002159B5"/>
    <w:rsid w:val="0021792D"/>
    <w:rsid w:val="00217B5F"/>
    <w:rsid w:val="00224EF0"/>
    <w:rsid w:val="00225431"/>
    <w:rsid w:val="00233033"/>
    <w:rsid w:val="00242049"/>
    <w:rsid w:val="00251F0A"/>
    <w:rsid w:val="002564B2"/>
    <w:rsid w:val="002634D9"/>
    <w:rsid w:val="00271120"/>
    <w:rsid w:val="00274059"/>
    <w:rsid w:val="00277FB0"/>
    <w:rsid w:val="0028655C"/>
    <w:rsid w:val="00287EBA"/>
    <w:rsid w:val="00294140"/>
    <w:rsid w:val="002A2824"/>
    <w:rsid w:val="002A4A5C"/>
    <w:rsid w:val="002A61F5"/>
    <w:rsid w:val="002B0AC9"/>
    <w:rsid w:val="002C446F"/>
    <w:rsid w:val="002D38CB"/>
    <w:rsid w:val="002D5319"/>
    <w:rsid w:val="002D796C"/>
    <w:rsid w:val="002E2242"/>
    <w:rsid w:val="002E6184"/>
    <w:rsid w:val="002E75E9"/>
    <w:rsid w:val="00305552"/>
    <w:rsid w:val="003107FB"/>
    <w:rsid w:val="00313DF9"/>
    <w:rsid w:val="00321895"/>
    <w:rsid w:val="00323D70"/>
    <w:rsid w:val="00324B8C"/>
    <w:rsid w:val="00324F77"/>
    <w:rsid w:val="0032633E"/>
    <w:rsid w:val="0032725B"/>
    <w:rsid w:val="003464B8"/>
    <w:rsid w:val="00371A6B"/>
    <w:rsid w:val="003768DA"/>
    <w:rsid w:val="00381B46"/>
    <w:rsid w:val="0039468F"/>
    <w:rsid w:val="003A152C"/>
    <w:rsid w:val="003B34DE"/>
    <w:rsid w:val="003C5A42"/>
    <w:rsid w:val="003D023F"/>
    <w:rsid w:val="003D41E5"/>
    <w:rsid w:val="003D65B2"/>
    <w:rsid w:val="003E05E4"/>
    <w:rsid w:val="003E15FF"/>
    <w:rsid w:val="003F2C44"/>
    <w:rsid w:val="003F334D"/>
    <w:rsid w:val="00401C05"/>
    <w:rsid w:val="004050D3"/>
    <w:rsid w:val="00414172"/>
    <w:rsid w:val="00422498"/>
    <w:rsid w:val="004308C8"/>
    <w:rsid w:val="0043128B"/>
    <w:rsid w:val="00433205"/>
    <w:rsid w:val="00436962"/>
    <w:rsid w:val="00443DA0"/>
    <w:rsid w:val="004516AE"/>
    <w:rsid w:val="004666F6"/>
    <w:rsid w:val="00467827"/>
    <w:rsid w:val="00473182"/>
    <w:rsid w:val="004828FD"/>
    <w:rsid w:val="004855CC"/>
    <w:rsid w:val="00497E08"/>
    <w:rsid w:val="004A7619"/>
    <w:rsid w:val="004B43DE"/>
    <w:rsid w:val="004B4AE8"/>
    <w:rsid w:val="004C3FC3"/>
    <w:rsid w:val="004D47B3"/>
    <w:rsid w:val="004E0E51"/>
    <w:rsid w:val="004E1CA7"/>
    <w:rsid w:val="004E2CFD"/>
    <w:rsid w:val="00504390"/>
    <w:rsid w:val="005109C2"/>
    <w:rsid w:val="005269DB"/>
    <w:rsid w:val="00527D5E"/>
    <w:rsid w:val="005431BF"/>
    <w:rsid w:val="00544700"/>
    <w:rsid w:val="0054558F"/>
    <w:rsid w:val="005551AF"/>
    <w:rsid w:val="00557DCA"/>
    <w:rsid w:val="00563C5B"/>
    <w:rsid w:val="0056406E"/>
    <w:rsid w:val="005648EC"/>
    <w:rsid w:val="005679B8"/>
    <w:rsid w:val="00577798"/>
    <w:rsid w:val="00583658"/>
    <w:rsid w:val="00587233"/>
    <w:rsid w:val="005878ED"/>
    <w:rsid w:val="005906B3"/>
    <w:rsid w:val="005A5057"/>
    <w:rsid w:val="005B06E8"/>
    <w:rsid w:val="005B5C50"/>
    <w:rsid w:val="005B6503"/>
    <w:rsid w:val="005B6883"/>
    <w:rsid w:val="005C0905"/>
    <w:rsid w:val="005C631D"/>
    <w:rsid w:val="005C6C42"/>
    <w:rsid w:val="005D2961"/>
    <w:rsid w:val="005D38FB"/>
    <w:rsid w:val="005D649F"/>
    <w:rsid w:val="005E4540"/>
    <w:rsid w:val="005E4862"/>
    <w:rsid w:val="005E58FD"/>
    <w:rsid w:val="005E6344"/>
    <w:rsid w:val="0060324A"/>
    <w:rsid w:val="00603FDF"/>
    <w:rsid w:val="00617843"/>
    <w:rsid w:val="00627F7D"/>
    <w:rsid w:val="00635FC7"/>
    <w:rsid w:val="0063686B"/>
    <w:rsid w:val="006520BA"/>
    <w:rsid w:val="00653096"/>
    <w:rsid w:val="006541FD"/>
    <w:rsid w:val="0065694C"/>
    <w:rsid w:val="00660B2A"/>
    <w:rsid w:val="00660B5E"/>
    <w:rsid w:val="00673413"/>
    <w:rsid w:val="006738B4"/>
    <w:rsid w:val="006806FE"/>
    <w:rsid w:val="006807CD"/>
    <w:rsid w:val="00692E62"/>
    <w:rsid w:val="006A234C"/>
    <w:rsid w:val="006A4856"/>
    <w:rsid w:val="006D4EE5"/>
    <w:rsid w:val="006E12B0"/>
    <w:rsid w:val="006E341F"/>
    <w:rsid w:val="006F0745"/>
    <w:rsid w:val="006F7B27"/>
    <w:rsid w:val="00700808"/>
    <w:rsid w:val="007054D1"/>
    <w:rsid w:val="00706E39"/>
    <w:rsid w:val="00713DF6"/>
    <w:rsid w:val="00716C0C"/>
    <w:rsid w:val="00717AEB"/>
    <w:rsid w:val="007251A4"/>
    <w:rsid w:val="00736934"/>
    <w:rsid w:val="00736D1F"/>
    <w:rsid w:val="00741E38"/>
    <w:rsid w:val="00743E2B"/>
    <w:rsid w:val="007514E2"/>
    <w:rsid w:val="00761EBB"/>
    <w:rsid w:val="00764BCF"/>
    <w:rsid w:val="0078015A"/>
    <w:rsid w:val="007831A0"/>
    <w:rsid w:val="0079539F"/>
    <w:rsid w:val="007A1229"/>
    <w:rsid w:val="007A1FFA"/>
    <w:rsid w:val="007A2288"/>
    <w:rsid w:val="007B2D0C"/>
    <w:rsid w:val="007B6362"/>
    <w:rsid w:val="007C5267"/>
    <w:rsid w:val="007C5754"/>
    <w:rsid w:val="007E0AFB"/>
    <w:rsid w:val="007E6B7E"/>
    <w:rsid w:val="007E72E8"/>
    <w:rsid w:val="007F2E31"/>
    <w:rsid w:val="007F7C37"/>
    <w:rsid w:val="00804C3A"/>
    <w:rsid w:val="00804D7D"/>
    <w:rsid w:val="008050AF"/>
    <w:rsid w:val="0080659A"/>
    <w:rsid w:val="008136E4"/>
    <w:rsid w:val="00816417"/>
    <w:rsid w:val="00823220"/>
    <w:rsid w:val="008336D4"/>
    <w:rsid w:val="00836E31"/>
    <w:rsid w:val="008511AF"/>
    <w:rsid w:val="0085224D"/>
    <w:rsid w:val="0085306B"/>
    <w:rsid w:val="008607C1"/>
    <w:rsid w:val="00865F45"/>
    <w:rsid w:val="0087320A"/>
    <w:rsid w:val="00874AEB"/>
    <w:rsid w:val="00875019"/>
    <w:rsid w:val="00875400"/>
    <w:rsid w:val="00885656"/>
    <w:rsid w:val="00887FEE"/>
    <w:rsid w:val="008A3E3B"/>
    <w:rsid w:val="008A4F9E"/>
    <w:rsid w:val="008B0AF2"/>
    <w:rsid w:val="008B26A1"/>
    <w:rsid w:val="008B30FC"/>
    <w:rsid w:val="008C0A01"/>
    <w:rsid w:val="008D3B5C"/>
    <w:rsid w:val="008D4176"/>
    <w:rsid w:val="008E52F1"/>
    <w:rsid w:val="00904DA4"/>
    <w:rsid w:val="00905FBB"/>
    <w:rsid w:val="00910B61"/>
    <w:rsid w:val="009128B7"/>
    <w:rsid w:val="00913850"/>
    <w:rsid w:val="0092571A"/>
    <w:rsid w:val="00934360"/>
    <w:rsid w:val="00936DC6"/>
    <w:rsid w:val="00937C05"/>
    <w:rsid w:val="009409E1"/>
    <w:rsid w:val="0094723C"/>
    <w:rsid w:val="00960DD1"/>
    <w:rsid w:val="00961A28"/>
    <w:rsid w:val="00966057"/>
    <w:rsid w:val="00985303"/>
    <w:rsid w:val="0099182D"/>
    <w:rsid w:val="009A1B38"/>
    <w:rsid w:val="009A2947"/>
    <w:rsid w:val="009A3E30"/>
    <w:rsid w:val="009A5E28"/>
    <w:rsid w:val="009A7822"/>
    <w:rsid w:val="009C103B"/>
    <w:rsid w:val="009C70E6"/>
    <w:rsid w:val="009D51B2"/>
    <w:rsid w:val="009E1950"/>
    <w:rsid w:val="00A1488A"/>
    <w:rsid w:val="00A20AFE"/>
    <w:rsid w:val="00A326A0"/>
    <w:rsid w:val="00A3383F"/>
    <w:rsid w:val="00A34DBF"/>
    <w:rsid w:val="00A54E14"/>
    <w:rsid w:val="00A81A99"/>
    <w:rsid w:val="00A85C8B"/>
    <w:rsid w:val="00A90FB8"/>
    <w:rsid w:val="00A9286A"/>
    <w:rsid w:val="00A95399"/>
    <w:rsid w:val="00A9655D"/>
    <w:rsid w:val="00A979E1"/>
    <w:rsid w:val="00AA1609"/>
    <w:rsid w:val="00AA5025"/>
    <w:rsid w:val="00AA5BB7"/>
    <w:rsid w:val="00AD6A1E"/>
    <w:rsid w:val="00AE2307"/>
    <w:rsid w:val="00B049C2"/>
    <w:rsid w:val="00B04CE4"/>
    <w:rsid w:val="00B05075"/>
    <w:rsid w:val="00B06882"/>
    <w:rsid w:val="00B20821"/>
    <w:rsid w:val="00B24418"/>
    <w:rsid w:val="00B25781"/>
    <w:rsid w:val="00B324FF"/>
    <w:rsid w:val="00B350E1"/>
    <w:rsid w:val="00B35B8A"/>
    <w:rsid w:val="00B35FB2"/>
    <w:rsid w:val="00B415BE"/>
    <w:rsid w:val="00B627B4"/>
    <w:rsid w:val="00B6711E"/>
    <w:rsid w:val="00B765A8"/>
    <w:rsid w:val="00B80501"/>
    <w:rsid w:val="00B83D6A"/>
    <w:rsid w:val="00B856FB"/>
    <w:rsid w:val="00B9261B"/>
    <w:rsid w:val="00B95FC8"/>
    <w:rsid w:val="00BA31C0"/>
    <w:rsid w:val="00BA55C6"/>
    <w:rsid w:val="00BB63A0"/>
    <w:rsid w:val="00BC75D7"/>
    <w:rsid w:val="00BD2AD9"/>
    <w:rsid w:val="00BD4DD0"/>
    <w:rsid w:val="00BD5318"/>
    <w:rsid w:val="00BE2F9E"/>
    <w:rsid w:val="00BF58C7"/>
    <w:rsid w:val="00C03BF7"/>
    <w:rsid w:val="00C061ED"/>
    <w:rsid w:val="00C068EC"/>
    <w:rsid w:val="00C111A0"/>
    <w:rsid w:val="00C16E9A"/>
    <w:rsid w:val="00C26604"/>
    <w:rsid w:val="00C36D86"/>
    <w:rsid w:val="00C37337"/>
    <w:rsid w:val="00C43E04"/>
    <w:rsid w:val="00C43EB5"/>
    <w:rsid w:val="00C443CA"/>
    <w:rsid w:val="00C44681"/>
    <w:rsid w:val="00C44F59"/>
    <w:rsid w:val="00C508B1"/>
    <w:rsid w:val="00C517C6"/>
    <w:rsid w:val="00C5498C"/>
    <w:rsid w:val="00C618FC"/>
    <w:rsid w:val="00C641B0"/>
    <w:rsid w:val="00C723CE"/>
    <w:rsid w:val="00CA339A"/>
    <w:rsid w:val="00CB1F22"/>
    <w:rsid w:val="00CB5DE2"/>
    <w:rsid w:val="00CC087E"/>
    <w:rsid w:val="00CC5533"/>
    <w:rsid w:val="00CD1236"/>
    <w:rsid w:val="00CE3367"/>
    <w:rsid w:val="00CE4B7B"/>
    <w:rsid w:val="00CE72AF"/>
    <w:rsid w:val="00D003E0"/>
    <w:rsid w:val="00D0382B"/>
    <w:rsid w:val="00D03F16"/>
    <w:rsid w:val="00D0590C"/>
    <w:rsid w:val="00D10D53"/>
    <w:rsid w:val="00D120AC"/>
    <w:rsid w:val="00D201DC"/>
    <w:rsid w:val="00D20D74"/>
    <w:rsid w:val="00D357F1"/>
    <w:rsid w:val="00D45D9C"/>
    <w:rsid w:val="00D53C53"/>
    <w:rsid w:val="00D630ED"/>
    <w:rsid w:val="00D63236"/>
    <w:rsid w:val="00D64587"/>
    <w:rsid w:val="00D67BF4"/>
    <w:rsid w:val="00D76E42"/>
    <w:rsid w:val="00D81FD4"/>
    <w:rsid w:val="00D92366"/>
    <w:rsid w:val="00DA1668"/>
    <w:rsid w:val="00DC02C0"/>
    <w:rsid w:val="00DC1553"/>
    <w:rsid w:val="00DC1F11"/>
    <w:rsid w:val="00DC556D"/>
    <w:rsid w:val="00DD1E34"/>
    <w:rsid w:val="00DE4C83"/>
    <w:rsid w:val="00DF6907"/>
    <w:rsid w:val="00E10DEE"/>
    <w:rsid w:val="00E17CED"/>
    <w:rsid w:val="00E17E34"/>
    <w:rsid w:val="00E2485D"/>
    <w:rsid w:val="00E3137C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72A3"/>
    <w:rsid w:val="00EB07BD"/>
    <w:rsid w:val="00EB4A8A"/>
    <w:rsid w:val="00EC46DF"/>
    <w:rsid w:val="00EC46ED"/>
    <w:rsid w:val="00ED392F"/>
    <w:rsid w:val="00ED3CFF"/>
    <w:rsid w:val="00ED7DC5"/>
    <w:rsid w:val="00EE5BE8"/>
    <w:rsid w:val="00EE77E3"/>
    <w:rsid w:val="00EF19AC"/>
    <w:rsid w:val="00F05472"/>
    <w:rsid w:val="00F069EB"/>
    <w:rsid w:val="00F11A0C"/>
    <w:rsid w:val="00F1328D"/>
    <w:rsid w:val="00F3048D"/>
    <w:rsid w:val="00F3277F"/>
    <w:rsid w:val="00F406F3"/>
    <w:rsid w:val="00F75117"/>
    <w:rsid w:val="00F76A2D"/>
    <w:rsid w:val="00F770E6"/>
    <w:rsid w:val="00F83520"/>
    <w:rsid w:val="00F96B7F"/>
    <w:rsid w:val="00FA2F3B"/>
    <w:rsid w:val="00FB27B3"/>
    <w:rsid w:val="00FC1F36"/>
    <w:rsid w:val="00FD3073"/>
    <w:rsid w:val="00FD4062"/>
    <w:rsid w:val="00FD5CFC"/>
    <w:rsid w:val="00FE4752"/>
    <w:rsid w:val="00FE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C240B7"/>
  <w15:chartTrackingRefBased/>
  <w15:docId w15:val="{13F06878-05E7-1B4A-8631-77EFC8B9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 w:cs="Times New Roman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uiPriority w:val="39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C26604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Marquedecommentaire">
    <w:name w:val="annotation reference"/>
    <w:rsid w:val="005269DB"/>
    <w:rPr>
      <w:sz w:val="16"/>
      <w:szCs w:val="16"/>
    </w:rPr>
  </w:style>
  <w:style w:type="paragraph" w:styleId="Commentaire">
    <w:name w:val="annotation text"/>
    <w:basedOn w:val="Normal"/>
    <w:link w:val="CommentaireCar"/>
    <w:rsid w:val="005269DB"/>
    <w:rPr>
      <w:rFonts w:cs="Times New Roman"/>
      <w:szCs w:val="20"/>
      <w:lang w:val="x-none" w:eastAsia="x-none"/>
    </w:rPr>
  </w:style>
  <w:style w:type="character" w:customStyle="1" w:styleId="CommentaireCar">
    <w:name w:val="Commentaire Car"/>
    <w:link w:val="Commentaire"/>
    <w:rsid w:val="005269DB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5269DB"/>
    <w:rPr>
      <w:b/>
      <w:bCs/>
    </w:rPr>
  </w:style>
  <w:style w:type="character" w:customStyle="1" w:styleId="ObjetducommentaireCar">
    <w:name w:val="Objet du commentaire Car"/>
    <w:link w:val="Objetducommentaire"/>
    <w:rsid w:val="005269DB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232</TotalTime>
  <Pages>1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49</cp:revision>
  <cp:lastPrinted>2020-09-06T02:11:00Z</cp:lastPrinted>
  <dcterms:created xsi:type="dcterms:W3CDTF">2022-09-19T01:26:00Z</dcterms:created>
  <dcterms:modified xsi:type="dcterms:W3CDTF">2022-11-05T15:31:00Z</dcterms:modified>
</cp:coreProperties>
</file>